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Para instalar la fuente o tipo de letra para las circulares diríjase al siguiente enlace: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rtl w:val="0"/>
        </w:rPr>
        <w:br w:type="textWrapping"/>
      </w:r>
      <w:hyperlink r:id="rId6">
        <w:r w:rsidDel="00000000" w:rsidR="00000000" w:rsidRPr="00000000">
          <w:rPr>
            <w:color w:val="1155cc"/>
            <w:sz w:val="32"/>
            <w:szCs w:val="32"/>
            <w:u w:val="single"/>
            <w:rtl w:val="0"/>
          </w:rPr>
          <w:t xml:space="preserve">https://kitdigital.guiasyscoutsdechile.org/#fuente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kitdigital.guiasyscoutsdechile.org/#fuen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